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ascii="方正小标宋简体" w:eastAsia="方正小标宋简体"/>
          <w:spacing w:val="20"/>
          <w:sz w:val="44"/>
        </w:rPr>
      </w:pPr>
    </w:p>
    <w:p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</w:t>
      </w:r>
      <w:r>
        <w:rPr>
          <w:rFonts w:hint="eastAsia" w:ascii="方正小标宋简体" w:eastAsia="方正小标宋简体"/>
          <w:spacing w:val="20"/>
          <w:sz w:val="44"/>
          <w:lang w:eastAsia="zh-CN"/>
        </w:rPr>
        <w:t>审批</w:t>
      </w:r>
      <w:r>
        <w:rPr>
          <w:rFonts w:hint="eastAsia" w:ascii="方正小标宋简体" w:eastAsia="方正小标宋简体"/>
          <w:spacing w:val="20"/>
          <w:sz w:val="44"/>
        </w:rPr>
        <w:t>表</w:t>
      </w: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ascii="宋体" w:hAnsi="宋体"/>
          <w:spacing w:val="6"/>
        </w:rPr>
      </w:pPr>
    </w:p>
    <w:p>
      <w:pPr>
        <w:spacing w:line="440" w:lineRule="exact"/>
        <w:ind w:left="1167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3" w:leftChars="106" w:hanging="891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eastAsia="方正大标宋简体"/>
          <w:sz w:val="52"/>
        </w:rPr>
      </w:pP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2.“完成情况及效益”，主要填社会及经济效益，要有数量概念。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pageBreakBefore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ascii="宋体" w:hAnsi="宋体" w:eastAsia="宋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eastAsia="方正大标宋简体"/>
          <w:sz w:val="52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513"/>
    <w:rsid w:val="0033278D"/>
    <w:rsid w:val="00341513"/>
    <w:rsid w:val="00342025"/>
    <w:rsid w:val="00495E98"/>
    <w:rsid w:val="004E27BA"/>
    <w:rsid w:val="00552685"/>
    <w:rsid w:val="008C3D86"/>
    <w:rsid w:val="00C41EC8"/>
    <w:rsid w:val="00D05923"/>
    <w:rsid w:val="00EE574A"/>
    <w:rsid w:val="04B85527"/>
    <w:rsid w:val="28850940"/>
    <w:rsid w:val="31744A07"/>
    <w:rsid w:val="55FC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358</Words>
  <Characters>2041</Characters>
  <Lines>17</Lines>
  <Paragraphs>4</Paragraphs>
  <TotalTime>1</TotalTime>
  <ScaleCrop>false</ScaleCrop>
  <LinksUpToDate>false</LinksUpToDate>
  <CharactersWithSpaces>2395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2019-08-29T11:33:00Z</dcterms:created>
  <dc:creator>PC</dc:creator>
  <cp:lastModifiedBy>user</cp:lastModifiedBy>
  <dcterms:modified xsi:type="dcterms:W3CDTF">2022-08-24T11:20:14Z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27C8A8F89B4D49AAA1021E141FFDBAA1</vt:lpwstr>
  </property>
</Properties>
</file>